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82" w:rsidRPr="002A1382" w:rsidRDefault="002A1382" w:rsidP="002A1382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fr-FR"/>
        </w:rPr>
      </w:pPr>
      <w:r w:rsidRPr="002A1382">
        <w:rPr>
          <w:rFonts w:ascii="Segoe UI" w:eastAsia="Times New Roman" w:hAnsi="Segoe UI" w:cs="Segoe UI"/>
          <w:color w:val="1ABC9C"/>
          <w:sz w:val="36"/>
          <w:szCs w:val="36"/>
          <w:lang w:eastAsia="fr-FR"/>
        </w:rPr>
        <w:t>Déplacement des Fonctionnaires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Les fonctionnaires et les agents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employés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l’Etat, les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collectivités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organismes publics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bénéficient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des droits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prévus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les textes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règlementaires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lorsqu’ils sont en </w:t>
      </w:r>
      <w:r w:rsidR="00F71D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 </w:t>
      </w:r>
      <w:hyperlink r:id="rId6" w:tgtFrame="_blank" w:history="1">
        <w:r w:rsidR="003B3350" w:rsidRPr="002A1382">
          <w:rPr>
            <w:rFonts w:ascii="Segoe UI" w:eastAsia="Times New Roman" w:hAnsi="Segoe UI" w:cs="Segoe UI"/>
            <w:color w:val="007BFF"/>
            <w:sz w:val="24"/>
            <w:szCs w:val="24"/>
            <w:lang w:eastAsia="fr-FR"/>
          </w:rPr>
          <w:t>Décret</w:t>
        </w:r>
        <w:r w:rsidRPr="002A1382">
          <w:rPr>
            <w:rFonts w:ascii="Segoe UI" w:eastAsia="Times New Roman" w:hAnsi="Segoe UI" w:cs="Segoe UI"/>
            <w:color w:val="007BFF"/>
            <w:sz w:val="24"/>
            <w:szCs w:val="24"/>
            <w:lang w:eastAsia="fr-FR"/>
          </w:rPr>
          <w:t>  n° 2008 – 668 du 21 juillet 2008</w:t>
        </w:r>
      </w:hyperlink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 portant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régime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proofErr w:type="gramStart"/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</w:t>
      </w:r>
      <w:proofErr w:type="gramEnd"/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classe les fonctionnaires et les autres agents en deux (2) groupes selon leurs indices de solde :</w:t>
      </w:r>
    </w:p>
    <w:p w:rsidR="002A1382" w:rsidRPr="002A1382" w:rsidRDefault="002A1382" w:rsidP="002A138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 premier groupe concerne les agents dotes d’indice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égal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supérieur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 800</w:t>
      </w:r>
    </w:p>
    <w:p w:rsidR="002A1382" w:rsidRPr="002A1382" w:rsidRDefault="002A1382" w:rsidP="002A138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 second groupe concerne les agents dotes d’indice inferieur a 800.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Les frais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sont rembourses en fonctions du groupe dans lequel le fonctionnaire se trouve classe a la date ou le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s’effectue.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est de deux (2) sortes :</w:t>
      </w:r>
    </w:p>
    <w:p w:rsidR="002A1382" w:rsidRPr="002A1382" w:rsidRDefault="003B3350" w:rsidP="002A138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="002A13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temporaire</w:t>
      </w:r>
    </w:p>
    <w:p w:rsidR="002A1382" w:rsidRPr="002A1382" w:rsidRDefault="003B3350" w:rsidP="002A138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="002A1382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définitif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est temporaire lorsque l’agent ou le fonctionnaire se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hors de la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localité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son affectation pour une mission de service pour un temps limite et revient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la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localité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service (article 4 du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Décret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ci-dessus).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est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définitif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lorsque l’agent change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localité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poste d’affectation (article 7 du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Décret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) ou part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la retraite et rejoint la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localité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la retraite.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Pour le cas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temporaire </w:t>
      </w:r>
      <w:proofErr w:type="gramStart"/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</w:t>
      </w:r>
      <w:proofErr w:type="gramEnd"/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l’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intérieur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du territoire national, l’allocation des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tournées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est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subordonnée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aux conditions suivantes :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ind w:left="600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a. Existence de la feuille de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(ordre de route)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signée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l’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Autorité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compétente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(ORDSEC) et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visée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au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départ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au passage et a l’arrive par les responsables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compétents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du Transit Administratif ou des Transports Civils ;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ind w:left="600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b. L’objet du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doit correspondre aux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énonciations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l’article 4 du </w:t>
      </w:r>
      <w:r w:rsidR="003B3350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Décret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 n° 2008 – 668 du 21 juillet 2008 ;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ind w:left="600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lastRenderedPageBreak/>
        <w:t xml:space="preserve">c. La distance parcourue doit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être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5 KM au moins (aller-retour) ;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ind w:left="600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d. La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durée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doit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être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au moins,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égale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ou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supérieure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a huit (08) heures. Les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journalières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pour frais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tournées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ou d’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intérim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sont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fixées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comme suit :</w:t>
      </w:r>
    </w:p>
    <w:p w:rsidR="002A1382" w:rsidRPr="002A1382" w:rsidRDefault="002A1382" w:rsidP="002A138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Groupe 1 : 36 000 Ar ;</w:t>
      </w:r>
    </w:p>
    <w:p w:rsidR="002A1382" w:rsidRPr="002A1382" w:rsidRDefault="002A1382" w:rsidP="002A138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Groupe 2 : 30 000 Ar.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L’administration employeur prend en charge et en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totalité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les frais de transport de l’Agent et ceux des membres de sa famille diriges sur une formation sanitaire du territoire, dans la limite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fixée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la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règlementation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sur la solde.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Pour le cas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définitif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l’administration prend en charge les frais de transport de l’agent, de celui des membres de sa famille :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épouse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mari, enfants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légitimes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utérins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adoptif ou reconnus dans la limite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fixée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la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réglementation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sur la solde. Le cas des enfants majeurs handicapes est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régi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par un texte particulier. Les enfants des agents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établis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dans des postes diplomatiques ou consulaires qui ont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régulièrement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autorises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accompagner ou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rejoindre le Chef de famille dans ces postes, mais qui ont atteint leur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majorité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extérieur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ont droit au transport, a la charge de l’administration, pour leur retour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définitif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Madagascar. Le fonctionnaire en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définitif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 droit au transport de ses bagages et de ceux des membres de sa famille :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4"/>
        <w:gridCol w:w="1326"/>
        <w:gridCol w:w="3584"/>
      </w:tblGrid>
      <w:tr w:rsidR="002A1382" w:rsidRPr="002A1382" w:rsidTr="002A13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Personnel voyageant seul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Famille voyageant avec son chef ou isolement</w:t>
            </w:r>
          </w:p>
        </w:tc>
      </w:tr>
      <w:tr w:rsidR="002A1382" w:rsidRPr="002A1382" w:rsidTr="002A13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382" w:rsidRPr="002A1382" w:rsidRDefault="002A1382" w:rsidP="002A138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conjoint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DA67F9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Supplément</w:t>
            </w:r>
            <w:r w:rsidR="002A1382"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 xml:space="preserve"> par enfant</w:t>
            </w:r>
          </w:p>
        </w:tc>
      </w:tr>
      <w:tr w:rsidR="002A1382" w:rsidRPr="002A1382" w:rsidTr="002A13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Groupe 1 : 1500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900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250 kg</w:t>
            </w:r>
          </w:p>
        </w:tc>
      </w:tr>
      <w:tr w:rsidR="002A1382" w:rsidRPr="002A1382" w:rsidTr="002A13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Groupe 2 : 1000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750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1382" w:rsidRPr="002A1382" w:rsidRDefault="002A1382" w:rsidP="002A138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</w:pPr>
            <w:r w:rsidRPr="002A1382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fr-FR"/>
              </w:rPr>
              <w:t>250 kg</w:t>
            </w:r>
          </w:p>
        </w:tc>
      </w:tr>
    </w:tbl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Il 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également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droit  aux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déménagement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aménagement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ainsi qu’aux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hôtel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de restauration.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a.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déménagement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aménagement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: pour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intéresse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lui-même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et sa famille.</w:t>
      </w:r>
    </w:p>
    <w:p w:rsidR="002A1382" w:rsidRPr="002A1382" w:rsidRDefault="002A1382" w:rsidP="002A138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Groupe 1 : 200 000 Ar par famille de une </w:t>
      </w:r>
      <w:r w:rsidR="007A1FB1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quatre (04) personnes et 10 000 Ar par personne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supplémentaire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au-dessus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quatre (04) personnes.</w:t>
      </w:r>
    </w:p>
    <w:p w:rsidR="002A1382" w:rsidRPr="002A1382" w:rsidRDefault="002A1382" w:rsidP="002A138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lastRenderedPageBreak/>
        <w:t xml:space="preserve">Groupe 2 : 140 000 Ar par famille de une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quatre (04) personnes et 8 000 Ar par personne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supplémentaire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au-dessus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quatre (04) personnes.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b.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journalière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frais d’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hôtel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: pour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intéress</w:t>
      </w:r>
      <w:r w:rsidR="00DA67F9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:</w:t>
      </w:r>
    </w:p>
    <w:p w:rsidR="002A1382" w:rsidRPr="002A1382" w:rsidRDefault="002A1382" w:rsidP="002A138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Groupe 1 : 45 000 Ar ;</w:t>
      </w:r>
    </w:p>
    <w:p w:rsidR="002A1382" w:rsidRPr="002A1382" w:rsidRDefault="002A1382" w:rsidP="002A138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Groupe 2 : 36 000 Ar.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Pour le conjoint : deux tiers de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alloue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agent. Pour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chaque enfant : la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moitié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alloue </w:t>
      </w:r>
      <w:bookmarkStart w:id="0" w:name="_GoBack"/>
      <w:bookmarkEnd w:id="0"/>
      <w:r w:rsidR="00980A93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l’agent. Ne donne droit ni au transport, ni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l’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indemnité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déplacement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, les mouvements qui sont la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conséquence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des convenances personnelles de permutation sur demande de deux fonctionnaires, de mise en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disponibilité</w:t>
      </w: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sur demande ou de </w:t>
      </w:r>
      <w:r w:rsidR="00DA67F9"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démission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 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2A1382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Direction du Patrimoine de l’Etat.</w:t>
      </w:r>
    </w:p>
    <w:p w:rsidR="002A1382" w:rsidRPr="002A1382" w:rsidRDefault="002A1382" w:rsidP="002A13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http://www.mef.gov.mg/mef/assets/vendor/ckeditor/plugins/kcfinder/upload/images/_RHN40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www.mef.gov.mg/mef/assets/vendor/ckeditor/plugins/kcfinder/upload/images/_RHN403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rw/QIAABwGAAAOAAAAZHJzL2Uyb0RvYy54bWysVEtv2zAMvg/YfxB0d2SnThobdYo2bvZA&#10;1xXtdh4US7aF2pInKXG6Yf99lJxHHztt80GgSJn8SH7k2fm2bdCGayOUzHA0CjHislBMyCrDX78s&#10;gxlGxlLJaKMkz/AjN/h8/vbNWd+lfKxq1TCuETiRJu27DNfWdikhpqh5S81IdVyCsVS6pRauuiJM&#10;0x68tw0Zh+GU9EqzTquCGwPafDDiufdflrywn8vScIuaDAM260/tz5U7yfyMppWmXS2KHQz6Fyha&#10;KiQEPbjKqaVorcUrV60otDKqtKNCtUSVpSi4zwGyicIX2dzXtOM+FyiO6Q5lMv/PbXGzudVIMOgd&#10;RpK20KI7KBqVVcMRqBg3BZRr15a+70ctL0eV2ozaioBIqIHqGrLhkilNigfOhAWha9aVkIY8FKWQ&#10;0GKy7hpFGREtrbgh3+7e38ThyXT08fad60HfmRSg3He32lXRdNeqeDBIqkUNUPiF6QDUgHGv0lr1&#10;NacMihE5F+SZD3cx4A2t+k+KQVZ0bZXv0LbUrYsBtUdbT4THAxH41qIClCdhNB1PMCrAtJNdBJru&#10;f+60se+4apETMqwBnXdON9fGDk/3T1wsqZaiaUBP00Y+U4DPQQOh4VdncyA8dX4mYXI1u5rFQTye&#10;XgVxmOfBxXIRB9NldDrJT/LFIo9+ubhRnNaCMS5dmD2No/jQt/04/ZF9u4EaCHggslGNYM6dg2R0&#10;tVo0Gm0ojNHSf77kYDk+I89h+HpBLi9SisZxeDlOguV0dhrEy3gSJKfhLAij5DKZhnES58vnKV0L&#10;yf89JdRnOJlAT306R9Avcgv99zo3mrbCwqJqRJvh2eERTR0DryTzrbVUNIP8pBQO/rEU0O59oz1f&#10;HUUH9q8UewS6agV0gkUFKxWEWukfGPWwnjJsvq+p5hg1HyRQPoni2O0zf4knp2O46KeW1VMLlQW4&#10;yrDFaBAXdtiB606LqoZIkS+MVBcwJqXwFHYjNKDaDResIJ/Jbl26Hff07l8dl/r8NwA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OIe6vD9AgAAHA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436B96" w:rsidRDefault="00436B96"/>
    <w:sectPr w:rsidR="0043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DDF"/>
    <w:multiLevelType w:val="multilevel"/>
    <w:tmpl w:val="18C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B101F"/>
    <w:multiLevelType w:val="multilevel"/>
    <w:tmpl w:val="3D4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2607F"/>
    <w:multiLevelType w:val="multilevel"/>
    <w:tmpl w:val="828C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B0544"/>
    <w:multiLevelType w:val="multilevel"/>
    <w:tmpl w:val="498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2116D"/>
    <w:multiLevelType w:val="multilevel"/>
    <w:tmpl w:val="8ED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82"/>
    <w:rsid w:val="002A1382"/>
    <w:rsid w:val="003B3350"/>
    <w:rsid w:val="00436B96"/>
    <w:rsid w:val="007A1FB1"/>
    <w:rsid w:val="00980A93"/>
    <w:rsid w:val="00DA67F9"/>
    <w:rsid w:val="00F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A1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A138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2A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13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A1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A138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2A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1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fb.gov.mg/textes_lois/divers/decret_2008_668_regime_de_deplacemen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2019-04-24T10:55:00Z</dcterms:created>
  <dcterms:modified xsi:type="dcterms:W3CDTF">2019-04-24T12:04:00Z</dcterms:modified>
</cp:coreProperties>
</file>